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Berlin Sans FB Demi" w:cs="Times New Roman" w:eastAsia="Calibri" w:hAnsi="Berlin Sans FB Demi"/>
          <w:b/>
          <w:sz w:val="40"/>
        </w:rPr>
      </w:pPr>
      <w:r>
        <w:rPr>
          <w:rFonts w:ascii="Berlin Sans FB Demi" w:cs="Times New Roman" w:eastAsia="Calibri" w:hAnsi="Berlin Sans FB Demi"/>
          <w:b/>
          <w:sz w:val="40"/>
        </w:rPr>
        <w:t xml:space="preserve">LONGHORN ENGLISH ACT. GRADE FOUR </w:t>
      </w:r>
    </w:p>
    <w:tbl>
      <w:tblPr>
        <w:tblStyle w:val="style154"/>
        <w:tblW w:w="0" w:type="auto"/>
        <w:tblInd w:w="244" w:type="dxa"/>
        <w:tblBorders>
          <w:top w:val="thinThickSmallGap" w:sz="24" w:space="0" w:color="70ad47"/>
          <w:left w:val="thinThickSmallGap" w:sz="24" w:space="0" w:color="70ad47"/>
          <w:bottom w:val="thinThickSmallGap" w:sz="24" w:space="0" w:color="70ad47"/>
          <w:right w:val="thinThickSmallGap" w:sz="24" w:space="0" w:color="70ad47"/>
          <w:insideH w:val="thinThickSmallGap" w:sz="24" w:space="0" w:color="70ad47"/>
          <w:insideV w:val="thinThickSmallGap" w:sz="2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5310"/>
        <w:gridCol w:w="3510"/>
        <w:gridCol w:w="1984"/>
      </w:tblGrid>
      <w:tr>
        <w:trPr/>
        <w:tc>
          <w:tcPr>
            <w:tcW w:w="4585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b/>
                <w:sz w:val="28"/>
                <w:u w:val="thick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u w:val="thick"/>
              </w:rPr>
              <w:t>School</w:t>
            </w:r>
          </w:p>
        </w:tc>
        <w:tc>
          <w:tcPr>
            <w:tcW w:w="53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b/>
                <w:sz w:val="28"/>
                <w:u w:val="thick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u w:val="thick"/>
              </w:rPr>
              <w:t>Teacher’s Name</w:t>
            </w:r>
          </w:p>
        </w:tc>
        <w:tc>
          <w:tcPr>
            <w:tcW w:w="35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b/>
                <w:sz w:val="28"/>
                <w:u w:val="thick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u w:val="thick"/>
              </w:rPr>
              <w:t>Term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b/>
                <w:sz w:val="28"/>
                <w:u w:val="thick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u w:val="thick"/>
              </w:rPr>
              <w:t>Year</w:t>
            </w:r>
          </w:p>
        </w:tc>
      </w:tr>
      <w:tr>
        <w:tblPrEx/>
        <w:trPr>
          <w:trHeight w:val="503" w:hRule="atLeast"/>
        </w:trPr>
        <w:tc>
          <w:tcPr>
            <w:tcW w:w="4585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b/>
                <w:sz w:val="28"/>
                <w:u w:val="thick"/>
              </w:rPr>
            </w:pPr>
          </w:p>
        </w:tc>
        <w:tc>
          <w:tcPr>
            <w:tcW w:w="53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b/>
                <w:sz w:val="28"/>
                <w:u w:val="thick"/>
              </w:rPr>
            </w:pPr>
          </w:p>
        </w:tc>
        <w:tc>
          <w:tcPr>
            <w:tcW w:w="35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i/>
                <w:sz w:val="28"/>
              </w:rPr>
            </w:pPr>
            <w:r>
              <w:rPr>
                <w:rFonts w:ascii="Times New Roman" w:cs="Times New Roman" w:eastAsia="Calibri" w:hAnsi="Times New Roman"/>
                <w:i/>
                <w:sz w:val="36"/>
              </w:rPr>
              <w:t>three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b/>
                <w:sz w:val="28"/>
                <w:u w:val="thick"/>
              </w:rPr>
            </w:pPr>
          </w:p>
        </w:tc>
      </w:tr>
    </w:tbl>
    <w:p>
      <w:pPr>
        <w:pStyle w:val="style0"/>
        <w:rPr/>
      </w:pPr>
    </w:p>
    <w:tbl>
      <w:tblPr>
        <w:tblStyle w:val="style154"/>
        <w:tblpPr w:leftFromText="180" w:rightFromText="180" w:topFromText="0" w:bottomFromText="0" w:vertAnchor="text" w:tblpX="-10" w:tblpY="1"/>
        <w:tblOverlap w:val="never"/>
        <w:tblW w:w="16290" w:type="dxa"/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1080"/>
        <w:gridCol w:w="1530"/>
        <w:gridCol w:w="2790"/>
        <w:gridCol w:w="2070"/>
        <w:gridCol w:w="3944"/>
        <w:gridCol w:w="1530"/>
        <w:gridCol w:w="1350"/>
        <w:gridCol w:w="826"/>
      </w:tblGrid>
      <w:tr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Week</w:t>
            </w: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Lsn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Strand/Theme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Sub strand</w:t>
            </w:r>
          </w:p>
        </w:tc>
        <w:tc>
          <w:tcPr>
            <w:tcW w:w="2790" w:type="dxa"/>
            <w:tcBorders/>
          </w:tcPr>
          <w:p>
            <w:pPr>
              <w:pStyle w:val="style0"/>
              <w:ind w:left="252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Specific learning outcomes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Key inquiry Questions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Learning experiences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Learning Resources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Assessment methods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Refl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Reading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Intensive read: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Reading with technology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Read appropriate digital poems and narratives of about 300 – 320 words interpretively for comprehension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Access grade appropriate online material of about 300-320 words for lifelong learning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reading digital resources for information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should we read using technology?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How do you search for Information using appropriate technology?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Calibri" w:cs="Times New Roman" w:eastAsia="Calibri" w:hAnsi="Calibri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The 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Read animated stories, comics and cartoons interpretively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individually, in pairs or in 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Watch videos or mimes and answer questions.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Interpret visual representations such as mind maps.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Click on or highlight words read by a computer-generated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voice.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Chart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Digital device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Storybooks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146-148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discussion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public speaking, self-assessment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Intensive read: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Reading with technology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Read grade appropriate digital poems and narratives of about 300-320 words interpretively for comprehension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Access grade appropriate online materials of about 300 – 320 words for lifelong learning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reading digital resources for information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How do you use a mind map?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What is the importance of a mind map?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The learner is guided to: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Carry out simple online research on topics related to the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theme.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Create simple crossword puzzles based on animated stories.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Infer the moral lesson of a story.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Read a poem or story expressively to bring out varying emotions. Learner could take cues from the teacher or an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audio visual presentation of such stories or poems.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Magazines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Charts and realia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Dictionary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146-148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discussion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public speaking, self-assessment, portfolio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Grammar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Language patterns: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Interrogatives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Identify interrogatives in a variety of texts for communication clarity.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Use interrogatives in a variety of contexts for effective communication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Respond to a variety of questions based on interrogatives for effective communication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interrogatives for effective communication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do we ask questions?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Which words do we use for asking questions?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Calibri" w:cs="Times New Roman" w:eastAsia="Calibri" w:hAnsi="Calibri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Identify the interrogatives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when, where,</w:t>
            </w:r>
            <w:r>
              <w:rPr>
                <w:rFonts w:ascii="TimesNewRomanPS-ItalicMT" w:cs="Times New Roman" w:eastAsia="Calibri" w:hAnsi="TimesNewRomanPS-ItalicMT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whose, who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what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in a variety of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texts.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Construct sentences with interrogatives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(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when, where, whose, who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what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) in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pairs or small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Answer questions based on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interrogatives (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when, where, whose,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who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what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).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Identify interrogatives (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when, where,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whose, who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what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) from online texts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and use them to make own sentences.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realia, flash cards, digital devices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149-152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Q&amp; A, oral discussion, gap filling, reading aloud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4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Language patterns: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Interrogatives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Identify interrogatives in a variety of texts for communication clarity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Respond to a variety of questions based on interrogatives for effective communication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interrogatives for effective communication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do we ask questions?</w:t>
            </w:r>
          </w:p>
          <w:p>
            <w:pPr>
              <w:pStyle w:val="style0"/>
              <w:ind w:left="36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Calibri" w:cs="Times New Roman" w:eastAsia="Calibri" w:hAnsi="Calibri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Identify the interrogatives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when, where,</w:t>
            </w:r>
            <w:r>
              <w:rPr>
                <w:rFonts w:ascii="TimesNewRomanPS-ItalicMT" w:cs="Times New Roman" w:eastAsia="Calibri" w:hAnsi="TimesNewRomanPS-ItalicMT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whose, who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what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in a variety of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texts.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Construct sentences with interrogatives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(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when, where, whose, who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what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) in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pairs or small 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Answer questions based on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interrogatives (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when, where, whose,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who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what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).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Identify interrogatives (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when, where,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whose, who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what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) from online texts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and use them to make own sentences.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realia, flash cards, digital devices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149-152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Q&amp; A, oral discussion, gap filling, reading aloud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Language patterns: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Interrogatives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Identify interrogatives in a variety of texts for communication clarity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Use interrogatives in a variety of contexts for effective communication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Respond to a variety of questions based on interrogatives for effective communication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do we ask questions?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Which words do we use for asking questions?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Learner is guided to:</w:t>
            </w:r>
          </w:p>
          <w:p>
            <w:pPr>
              <w:pStyle w:val="style0"/>
              <w:rPr>
                <w:rFonts w:ascii="Calibri" w:cs="Times New Roman" w:eastAsia="Calibri" w:hAnsi="Calibri"/>
                <w:i/>
                <w:iCs/>
                <w:sz w:val="28"/>
                <w:szCs w:val="28"/>
              </w:rPr>
            </w:pP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View videos, cartoons or pictures and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ask one another questions, in pairs or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small 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Read a newspaper, magazine, brochures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or any other authentic texts and identify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the interrogative (when, where, whose,</w:t>
            </w:r>
            <w:r>
              <w:rPr>
                <w:rFonts w:ascii="TimesNewRomanPS-ItalicMT" w:cs="Times New Roman" w:eastAsia="Calibri" w:hAnsi="TimesNewRomanPS-ItalicMT"/>
                <w:i/>
                <w:iCs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who and what) sentences.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i/>
                <w:iCs/>
                <w:color w:val="000000"/>
                <w:sz w:val="24"/>
                <w:szCs w:val="24"/>
              </w:rPr>
              <w:t>They could also write them in their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i/>
                <w:iCs/>
                <w:color w:val="000000"/>
                <w:sz w:val="24"/>
                <w:szCs w:val="24"/>
              </w:rPr>
              <w:t>exercise books or type key them in on a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i/>
                <w:iCs/>
                <w:color w:val="000000"/>
                <w:sz w:val="24"/>
                <w:szCs w:val="24"/>
              </w:rPr>
              <w:t>word processor in pairs or groups.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manila papers,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coloured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pencils, charts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149-152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questions, oral presentation, public speaking, reading aloud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Writing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Spelling: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Commonly misspelt words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Identify commonly misspelt words in oral and written contexts.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Write commonly misspelt words correctly for communication clarity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writing words clearly and correctly in communication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is it difficult to spell some words correctly?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How can we become better at spelling words?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Calibri" w:cs="Times New Roman" w:eastAsia="Calibri" w:hAnsi="Calibri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The 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Listen to and write commonly misspelt words.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Listen to a dictation and spell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selected words and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sentences.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Search for commonly misspelt words and create a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word puzzle in pairs or 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Copy the words correctly in their vocabulary book.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Construct sentences using commonly misspelt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words.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Form commonly misspelt words from jumbled up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letters.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flash cards, realia, digital device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152-154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Q&amp;A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Oral presentation, oral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discussion, observation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Spelling: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Commonly misspelt words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Identify commonly misspelt words in oral and written contexts.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Write commonly misspelt words correctly for communication clarity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writing words clearly and correctly in communication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How can we become better at spelling words?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The 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Listen to and write commonly misspelt words.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Listen to a dictation and spell selected words and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sentences.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Search for commonly misspelt words and create a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word puzzle in pairs or 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Copy the words correctly in their vocabulary book.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Construct sentences using commonly misspelt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words.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Form commonly misspelt words from jumbled up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letters.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flash cards, realia, newspaper and magazines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152-154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observation, written assessment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1142" w:hRule="atLeast"/>
        </w:trPr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4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Listening and speaking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(CLEAN ENVIRONMENT)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 xml:space="preserve">Pronunciation and </w:t>
            </w:r>
            <w:r>
              <w:rPr>
                <w:rFonts w:ascii="Times New Roman" w:cs="Times New Roman" w:eastAsia="BatangChe" w:hAnsi="Times New Roman"/>
              </w:rPr>
              <w:t>vocabulary</w:t>
            </w:r>
            <w:r>
              <w:rPr>
                <w:rFonts w:ascii="Times New Roman" w:cs="Times New Roman" w:eastAsia="BatangChe" w:hAnsi="Times New Roman"/>
                <w:b/>
              </w:rPr>
              <w:t xml:space="preserve"> 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Speaking fluency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Speak accurately, with expression and at the right speed (minimal hesitation) for fluency.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Use non-verbal cues appropriately for self-expression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fluency in speech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should you speak at the right speed?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How can you make others feel what you are saying?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Calibri" w:cs="Times New Roman" w:eastAsia="Calibri" w:hAnsi="Calibri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The 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Say words containing the sounds /ʌ/ /ɔː/ and the consonant clusters ‘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br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’ ‘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sw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’ ‘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pr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’ ‘cl’ ‘gr’ correctly.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Select words with the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the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 sounds /ʌ/ /ɔː/ and the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consonant clusters ‘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br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’ ‘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sw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’ ‘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pr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’ ‘cl’ ‘gr’ from an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oral text.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Construct sentences that require a yes or no response using the vocabulary.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Listen to oral presentations such as poems and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topical issues from audio recordings related to the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theme in pairs or 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Repeat oral texts from the teacher or an audio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recording without hesitations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charts, realia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155-159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interviews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Dialogues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discussion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 xml:space="preserve">Pronunciation and </w:t>
            </w:r>
            <w:r>
              <w:rPr>
                <w:rFonts w:ascii="Times New Roman" w:cs="Times New Roman" w:eastAsia="BatangChe" w:hAnsi="Times New Roman"/>
              </w:rPr>
              <w:t>vocabulary</w:t>
            </w:r>
            <w:r>
              <w:rPr>
                <w:rFonts w:ascii="Times New Roman" w:cs="Times New Roman" w:eastAsia="BatangChe" w:hAnsi="Times New Roman"/>
                <w:b/>
              </w:rPr>
              <w:t xml:space="preserve"> 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Speaking fluency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Use nonverbal cues appropriately for self-expression.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Use vocabulary related to the theme in a variety of contexts for effective communication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fluency in speech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should you speak at the right speed?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How can you make others feel what you are saying?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Calibri" w:cs="Times New Roman" w:eastAsia="Calibri" w:hAnsi="Calibri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The 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Say words containing the sounds /ʌ/ /ɔː/ and the consonant clusters ‘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br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’ ‘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sw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’ ‘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pr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’ ‘cl’ ‘gr’ correctly.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Select words with the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the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 sounds /ʌ/ /ɔː/ and the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consonant clusters ‘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br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’ ‘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sw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’ ‘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pr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’ ‘cl’ ‘gr’ from an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oral text.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Construct sentences that require a yes or no response using the vocabulary.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Listen to oral presentations such as poems and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topical issues from audio recordings related to the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theme in pairs or 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Repeat oral texts from the teacher or an audio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recording without hesitations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charts, word cards, pictures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155-159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role play, oral reading, oral presentation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 xml:space="preserve">Pronunciation and </w:t>
            </w:r>
            <w:r>
              <w:rPr>
                <w:rFonts w:ascii="Times New Roman" w:cs="Times New Roman" w:eastAsia="BatangChe" w:hAnsi="Times New Roman"/>
              </w:rPr>
              <w:t>vocabulary</w:t>
            </w:r>
            <w:r>
              <w:rPr>
                <w:rFonts w:ascii="Times New Roman" w:cs="Times New Roman" w:eastAsia="BatangChe" w:hAnsi="Times New Roman"/>
                <w:b/>
              </w:rPr>
              <w:t xml:space="preserve"> 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Speaking fluency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Use vocabulary related to the theme in a variety of contexts for effective communication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NewRomanPSMT" w:cs="Times New Roman" w:eastAsia="Calibri" w:hAnsi="TimesNewRomanPSMT"/>
                <w:color w:val="000000"/>
              </w:rPr>
              <w:t>Speak accurately, with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expression and at the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right speed (minimal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hesitation) for fluency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fluency in speech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should we have fluency in speech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should we speak accurately?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The learner is guided to:</w:t>
            </w:r>
          </w:p>
          <w:p>
            <w:pPr>
              <w:pStyle w:val="style0"/>
              <w:rPr>
                <w:rFonts w:ascii="TimesNewRomanPSMT" w:cs="Times New Roman" w:eastAsia="Calibri" w:hAnsi="TimesNewRomanPSMT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Respond to questions on given texts confidently in pairs and 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Repeat oral texts without hesitation and at a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reasonable speed.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Make three-minute speeches on environment in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Make short speeches accurately, at the right speed and with expression.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Use nonverbal cues when speaking.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Speak expressively on a variety of topics.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Recite poems related to the theme.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Pictures, realia, sample speech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155-159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Reading aloud, Q&amp;A, Oral presentation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Reading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 xml:space="preserve">Intensive </w:t>
            </w:r>
            <w:r>
              <w:rPr>
                <w:rFonts w:ascii="Times New Roman" w:cs="Times New Roman" w:eastAsia="BatangChe" w:hAnsi="Times New Roman"/>
              </w:rPr>
              <w:t>Reading</w:t>
            </w:r>
            <w:r>
              <w:rPr>
                <w:rFonts w:ascii="Times New Roman" w:cs="Times New Roman" w:eastAsia="BatangChe" w:hAnsi="Times New Roman"/>
                <w:b/>
              </w:rPr>
              <w:t xml:space="preserve"> 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Poems/songs/proverbs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Read a poem song or passage containing proverbs with expression for effective communication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Apply basic stress and rhythm when reading a poem, song or passage containing proverbs for self-expression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intensive reading in day-to-day communication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do we enjoy reading poems?</w:t>
            </w:r>
          </w:p>
          <w:p>
            <w:pPr>
              <w:pStyle w:val="style0"/>
              <w:ind w:left="360"/>
              <w:rPr>
                <w:rFonts w:ascii="Times New Roman" w:cs="Times New Roman" w:eastAsia="BatangChe" w:hAnsi="Times New Roman"/>
              </w:rPr>
            </w:pP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Calibri" w:cs="Times New Roman" w:eastAsia="Calibri" w:hAnsi="Calibri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Apply stress and rhythm when reciting a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poem, passage that incorporates proverbs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or singing a song.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Read a poem, song or passage that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incorporates proverbs related to the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theme and answer questions.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Answer factual and inferential questions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from a given poem, song or passage.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Identify events in a poem, song or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passage logically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pictures, chart, word cards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159-162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presentation, oral discussion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4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 xml:space="preserve">Intensive </w:t>
            </w:r>
            <w:r>
              <w:rPr>
                <w:rFonts w:ascii="Times New Roman" w:cs="Times New Roman" w:eastAsia="BatangChe" w:hAnsi="Times New Roman"/>
              </w:rPr>
              <w:t>Reading</w:t>
            </w:r>
            <w:r>
              <w:rPr>
                <w:rFonts w:ascii="Times New Roman" w:cs="Times New Roman" w:eastAsia="BatangChe" w:hAnsi="Times New Roman"/>
                <w:b/>
              </w:rPr>
              <w:t xml:space="preserve"> 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Poems/songs/proverbs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Read a passage containing proverbs with expression for effective communication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Respond to questions based on a poem, song or passage containing proverbs for comprehension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intensive reading in day-to-day communication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How are poems different form stories?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Calibri" w:cs="Times New Roman" w:eastAsia="Calibri" w:hAnsi="Calibri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Apply stress and rhythm when reciting a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poem, passage that incorporates proverbs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or singing a song.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Read a poem, song or passage that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incorporates proverbs related to the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theme and answer questions.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Answer factual and inferential questions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from a given poem, song or passage.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Identify events in a poem, song or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passage logically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pictures, word cards, flash cards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159-162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Q&amp;A, oral presentation, reading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 xml:space="preserve">Intensive </w:t>
            </w:r>
            <w:r>
              <w:rPr>
                <w:rFonts w:ascii="Times New Roman" w:cs="Times New Roman" w:eastAsia="BatangChe" w:hAnsi="Times New Roman"/>
              </w:rPr>
              <w:t>Reading</w:t>
            </w:r>
            <w:r>
              <w:rPr>
                <w:rFonts w:ascii="Times New Roman" w:cs="Times New Roman" w:eastAsia="BatangChe" w:hAnsi="Times New Roman"/>
                <w:b/>
              </w:rPr>
              <w:t xml:space="preserve"> 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Poems/songs/proverbs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Respond to questions based on a poem, song or passage containing proverbs for comprehension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Identify proverbs used in a passage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intensive reading in day-to-day communication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do we enjoy reading poems?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How are poems different form stories?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Learner is guided to:</w:t>
            </w:r>
          </w:p>
          <w:p>
            <w:pPr>
              <w:pStyle w:val="style0"/>
              <w:rPr>
                <w:rFonts w:ascii="Calibri" w:cs="Times New Roman" w:eastAsia="Calibri" w:hAnsi="Calibri"/>
                <w:sz w:val="28"/>
                <w:szCs w:val="28"/>
              </w:rPr>
            </w:pP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Discuss and role play events in a passage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containing proverbs, poem or a song based on the theme.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Watch a recitation of a poem on video and identify specific details.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Identify proverbs used in a passage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word cards, pictures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159-162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Q&amp;A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listening, reading aloud, role play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Grammar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Tense</w:t>
            </w:r>
            <w:r>
              <w:rPr>
                <w:rFonts w:ascii="Times New Roman" w:cs="Times New Roman" w:eastAsia="BatangChe" w:hAnsi="Times New Roman"/>
                <w:b/>
              </w:rPr>
              <w:t xml:space="preserve"> 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Present and past perfect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Identify the present and perfect tense in varied texts for effective communication.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NewRomanPSMT" w:cs="Times New Roman" w:eastAsia="Calibri" w:hAnsi="TimesNewRomanPSMT"/>
                <w:color w:val="000000"/>
              </w:rPr>
              <w:t>Use the present perfect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and past perfect tense to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form correct sentences for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effective communication.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tense in everyday communication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How do we show the time when an action took place?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Why should we use the correct tense in communication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Calibri" w:cs="Times New Roman" w:eastAsia="Calibri" w:hAnsi="Calibri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Respond to questions on activities they have just completed depicting the present and past perfect tenses in pairs or small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Identify present perfect and past perfect tenses in sentences.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Use games to form sentences in the present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perfect and past perfect with given verbs.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Repeat sentences containing present perfect and past perfect tenses from a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story or poem.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Create a list of sentences in the present perfect and past perfect on a computer or tablet.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Construct sentences using the present perfect and past perfect tenses in 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Sing songs containing the present perfect and past perfect tenses.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word cards, flash cards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162-165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Q&amp;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A ,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listening, observation, oral reading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Tense</w:t>
            </w:r>
            <w:r>
              <w:rPr>
                <w:rFonts w:ascii="Times New Roman" w:cs="Times New Roman" w:eastAsia="BatangChe" w:hAnsi="Times New Roman"/>
                <w:b/>
              </w:rPr>
              <w:t xml:space="preserve"> 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Present and past perfect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Identify the present and perfect tense in varied texts for effective communication.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NewRomanPSMT" w:cs="Times New Roman" w:eastAsia="Calibri" w:hAnsi="TimesNewRomanPSMT"/>
                <w:color w:val="000000"/>
              </w:rPr>
              <w:t>Use the present perfect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and past perfect tense to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form correct sentences for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effective communication.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tense in everyday communication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How do we show the time when an action took place?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How do we show that an action has been completed?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Respond to questions on activities they have just completed depicting the present and past perfect tenses in pairs or small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Identify present perfect and past perfect tenses in sentences.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Use games to form sentences in the present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perfect and past perfect with given verbs.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Repeat sentences containing present perfect and past perfect tenses from a story or poem.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Create a list of sentences in the present perfect and past perfect on a computer or tablet.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Construct sentences using the present perfect and past perfect tenses in 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Sing songs containing the present perfect and past perfect tenses.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charts, flash cards, pictures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162-165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word games, self-assessment, written exercises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620" w:hRule="atLeast"/>
        </w:trPr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4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Writing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 xml:space="preserve">Guided </w:t>
            </w:r>
            <w:r>
              <w:rPr>
                <w:rFonts w:ascii="Times New Roman" w:cs="Times New Roman" w:eastAsia="BatangChe" w:hAnsi="Times New Roman"/>
              </w:rPr>
              <w:t>composition</w:t>
            </w:r>
            <w:r>
              <w:rPr>
                <w:rFonts w:ascii="Times New Roman" w:cs="Times New Roman" w:eastAsia="BatangChe" w:hAnsi="Times New Roman"/>
                <w:b/>
              </w:rPr>
              <w:t xml:space="preserve"> 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Personal diary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Identify the components of a personal diary for effective writing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Write a personal diary in the right format for effective communication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NewRomanPSMT" w:cs="Times New Roman" w:eastAsia="Calibri" w:hAnsi="TimesNewRomanPSMT"/>
                <w:color w:val="000000"/>
              </w:rPr>
              <w:t>Appreciate the role of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diaries in our day today life.</w:t>
            </w:r>
          </w:p>
          <w:p>
            <w:pPr>
              <w:pStyle w:val="style0"/>
              <w:ind w:left="-108"/>
              <w:rPr>
                <w:rFonts w:ascii="Times New Roman" w:cs="Times New Roman" w:eastAsia="BatangChe" w:hAnsi="Times New Roman"/>
              </w:rPr>
            </w:pP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should we keep a record of what we do?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Calibri" w:cs="Times New Roman" w:eastAsia="Calibri" w:hAnsi="Calibri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Identify components of a diary in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small 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View samples of diaries and discuss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them in pairs and small 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Write a diary using the right format.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Search for information on how to write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personal diaries from electronic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devices or printed sources.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In groups, write a diary and display it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to the rest of the class members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realia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165-168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discussion, self-assessment, oral presentation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5</w:t>
            </w: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 xml:space="preserve">Guided </w:t>
            </w:r>
            <w:r>
              <w:rPr>
                <w:rFonts w:ascii="Times New Roman" w:cs="Times New Roman" w:eastAsia="BatangChe" w:hAnsi="Times New Roman"/>
              </w:rPr>
              <w:t>composition</w:t>
            </w:r>
            <w:r>
              <w:rPr>
                <w:rFonts w:ascii="Times New Roman" w:cs="Times New Roman" w:eastAsia="BatangChe" w:hAnsi="Times New Roman"/>
                <w:b/>
              </w:rPr>
              <w:t xml:space="preserve"> :</w:t>
            </w:r>
            <w:r>
              <w:rPr>
                <w:rFonts w:ascii="Times New Roman" w:cs="Times New Roman" w:eastAsia="BatangChe" w:hAnsi="Times New Roman"/>
                <w:b/>
              </w:rPr>
              <w:t xml:space="preserve"> Personal diary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Write a personal diary in the right format for effective communication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role of diaries in our day today life.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NewRomanPSMT" w:cs="Times New Roman" w:eastAsia="Calibri" w:hAnsi="TimesNewRomanPSMT"/>
                <w:color w:val="000000"/>
              </w:rPr>
              <w:t>Appreciate the role of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diaries in our day today life.</w:t>
            </w:r>
          </w:p>
          <w:p>
            <w:pPr>
              <w:pStyle w:val="style0"/>
              <w:ind w:left="-108"/>
              <w:rPr>
                <w:rFonts w:ascii="Times New Roman" w:cs="Times New Roman" w:eastAsia="BatangChe" w:hAnsi="Times New Roman"/>
              </w:rPr>
            </w:pP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What information should be recorded in a diary?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Calibri" w:cs="Times New Roman" w:eastAsia="Calibri" w:hAnsi="Calibri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Identify components of a diary in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small 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View samples of diaries and discuss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them in pairs and small 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Write a diary using the right format.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Search for information on how to write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personal diaries from electronic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devices or printed sources.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In groups, write a diary and display it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to the rest of the class members.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pictures, digital devices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165-168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peer assessment, portfolio, self-assessment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4292" w:hRule="atLeast"/>
        </w:trPr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 xml:space="preserve">Listening and speaking 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(MONEY)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b/>
              </w:rPr>
              <w:t>Pronunciation and vocabulary:</w:t>
            </w:r>
            <w:r>
              <w:rPr>
                <w:rFonts w:ascii="Times New Roman" w:cs="Times New Roman" w:eastAsia="BatangChe" w:hAnsi="Times New Roman"/>
              </w:rPr>
              <w:t xml:space="preserve"> Intensive listening pattern/riddle/tongue twisters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Listen intensively for specific sounds, words, phrases or sentences for fluency.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Use vocabulary to construct sentences for effective communication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listening to a variety of texts for information and enjoyment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should we listen carefully?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How can we learn the meaning of a new word?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Calibri" w:cs="Times New Roman" w:eastAsia="Calibri" w:hAnsi="Calibri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Identify the sounds /k/ in letter x as well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as the sounds /m/ /n/ /ŋ// from an oral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text.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Identify the silent letters in words such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as honest, park, debt among others.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To play the game: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Last one standing: listening for specific</w:t>
            </w:r>
            <w:r>
              <w:rPr>
                <w:rFonts w:ascii="TimesNewRomanPS-ItalicMT" w:cs="Times New Roman" w:eastAsia="Calibri" w:hAnsi="TimesNewRomanPS-ItalicMT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words. Choose a favorite word from this</w:t>
            </w:r>
            <w:r>
              <w:rPr>
                <w:rFonts w:ascii="TimesNewRomanPS-ItalicMT" w:cs="Times New Roman" w:eastAsia="Calibri" w:hAnsi="TimesNewRomanPS-ItalicMT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box and write it in big letters on a piece</w:t>
            </w:r>
            <w:r>
              <w:rPr>
                <w:rFonts w:ascii="TimesNewRomanPS-ItalicMT" w:cs="Times New Roman" w:eastAsia="Calibri" w:hAnsi="TimesNewRomanPS-ItalicMT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of paper.</w:t>
            </w:r>
            <w:r>
              <w:rPr>
                <w:rFonts w:ascii="TimesNewRomanPS-ItalicMT" w:cs="Times New Roman" w:eastAsia="Calibri" w:hAnsi="TimesNewRomanPS-ItalicMT"/>
                <w:sz w:val="26"/>
                <w:szCs w:val="28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pay buy loss tax sell fee profit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bank</w:t>
            </w:r>
            <w:r>
              <w:rPr>
                <w:rFonts w:ascii="TimesNewRomanPS-ItalicMT" w:cs="Times New Roman" w:eastAsia="Calibri" w:hAnsi="TimesNewRomanPS-ItalicMT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Now listen to the song or poem. When</w:t>
            </w:r>
            <w:r>
              <w:rPr>
                <w:rFonts w:ascii="TimesNewRomanPS-ItalicMT" w:cs="Times New Roman" w:eastAsia="Calibri" w:hAnsi="TimesNewRomanPS-ItalicMT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you hear your word stand up. If you hear</w:t>
            </w:r>
            <w:r>
              <w:rPr>
                <w:rFonts w:ascii="TimesNewRomanPS-ItalicMT" w:cs="Times New Roman" w:eastAsia="Calibri" w:hAnsi="TimesNewRomanPS-ItalicMT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it again, sit down. Last one standing</w:t>
            </w:r>
            <w:r>
              <w:rPr>
                <w:rFonts w:ascii="TimesNewRomanPS-ItalicMT" w:cs="Times New Roman" w:eastAsia="Calibri" w:hAnsi="TimesNewRomanPS-ItalicMT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wins!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Listen to stories related to the theme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from a teacher or audio recordings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dictionary, realia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169-174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Observation, reading, oral discussion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2420" w:hRule="atLeast"/>
        </w:trPr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b/>
              </w:rPr>
              <w:t>Pronunciation and vocabulary:</w:t>
            </w:r>
            <w:r>
              <w:rPr>
                <w:rFonts w:ascii="Times New Roman" w:cs="Times New Roman" w:eastAsia="BatangChe" w:hAnsi="Times New Roman"/>
              </w:rPr>
              <w:t xml:space="preserve"> Intensive listening pattern/riddle/tongue twisters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Listen intensively for specific sounds for fluency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Select silent letters in words from an oral text for listening fluency.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 xml:space="preserve">Appreciate the importance of listening to a variety of texts for </w:t>
            </w:r>
            <w:r>
              <w:rPr>
                <w:rFonts w:ascii="Times New Roman" w:cs="Times New Roman" w:eastAsia="BatangChe" w:hAnsi="Times New Roman"/>
              </w:rPr>
              <w:t>information and enjoyment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should we listen carefully?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Identify the sounds /k/ in letter x as well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as the sounds /m/ /n/ /ŋ// from an oral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text.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Identify the silent letters in words such as honest, park, debt among others.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To play the game: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Last one standing: listening for specific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words. Choose a favorite word from this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box and write it in big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letters on a piece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of paper.</w:t>
            </w:r>
            <w:r>
              <w:rPr>
                <w:rFonts w:ascii="TimesNewRomanPS-ItalicMT" w:cs="Times New Roman" w:eastAsia="Calibri" w:hAnsi="TimesNewRomanPS-ItalicMT"/>
                <w:sz w:val="26"/>
                <w:szCs w:val="28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pay buy loss tax sell fee profit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bank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Now listen to the song or poem. When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you hear your word stand up. If you hear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it again, sit down. Last one standing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ItalicMT" w:cs="Times New Roman" w:eastAsia="Calibri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wins!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Listen to stories related to the theme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from a teacher or audio recordings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Chart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169-174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discussion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presentation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4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b/>
              </w:rPr>
              <w:t>Pronunciation and vocabulary:</w:t>
            </w:r>
            <w:r>
              <w:rPr>
                <w:rFonts w:ascii="Times New Roman" w:cs="Times New Roman" w:eastAsia="BatangChe" w:hAnsi="Times New Roman"/>
              </w:rPr>
              <w:t xml:space="preserve"> Intensive listening pattern/riddle/tongue twisters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Listen intensively for specific words for fluency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Use the language pattern ‘very…but…’ correctly for effective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listening to a variety of texts for information and enjoyment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should we listen carefully?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How can we learn the meaning of a new word?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Learner is guided to:</w:t>
            </w:r>
          </w:p>
          <w:p>
            <w:pPr>
              <w:pStyle w:val="style0"/>
              <w:rPr>
                <w:rFonts w:ascii="Calibri" w:cs="Times New Roman" w:eastAsia="Calibri" w:hAnsi="Calibri"/>
                <w:sz w:val="28"/>
                <w:szCs w:val="28"/>
              </w:rPr>
            </w:pP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Listen to three words, phrases among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others and filling in the blanks on an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exercise book or a worksheet.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Play the telephone game: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Let the children sit in rows. Whisper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 word or phrase in the first child’s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ear (write it down on a piece of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 xml:space="preserve">paper). The child whispers what they </w:t>
            </w:r>
          </w:p>
          <w:p>
            <w:pPr>
              <w:pStyle w:val="style0"/>
              <w:rPr>
                <w:rFonts w:ascii="Calibri" w:cs="Times New Roman" w:eastAsia="Calibri" w:hAnsi="Calibri"/>
                <w:sz w:val="28"/>
                <w:szCs w:val="28"/>
              </w:rPr>
            </w:pP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heard to the next pupil and so on.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The last pupil runs and writes the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word on the board. The closest to the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original wins. To make it more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interesting, you could start a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sentence on both ends of the line.</w:t>
            </w:r>
            <w:r>
              <w:rPr>
                <w:rFonts w:ascii="TimesNewRomanPS-ItalicMT" w:cs="Times New Roman" w:eastAsia="Calibri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Guess the meaning of a word or phrase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after listening to a brief text.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Answer oral questions based on a text.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Identify the relevant language pattern in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 text.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Listen to a story and retell it in pairs or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small 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Use vocabulary learnt to construct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sentences and compose a poem featuring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the language pattern.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Discuss the use of the language pattern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‘very…but…’ in sentences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digital devices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169-174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discussion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presentation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Q&amp;A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6</w:t>
            </w: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Reading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b/>
              </w:rPr>
              <w:t xml:space="preserve">Extensive </w:t>
            </w:r>
            <w:r>
              <w:rPr>
                <w:rFonts w:ascii="Times New Roman" w:cs="Times New Roman" w:eastAsia="BatangChe" w:hAnsi="Times New Roman"/>
                <w:b/>
              </w:rPr>
              <w:t>reading :</w:t>
            </w:r>
            <w:r>
              <w:rPr>
                <w:rFonts w:ascii="Times New Roman" w:cs="Times New Roman" w:eastAsia="BatangChe" w:hAnsi="Times New Roman"/>
              </w:rPr>
              <w:t xml:space="preserve"> Newspapers/magazine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 xml:space="preserve">Read a variety of grade appropriate digital and print texts such as </w:t>
            </w:r>
            <w:r>
              <w:rPr>
                <w:rFonts w:ascii="Times New Roman" w:cs="Times New Roman" w:eastAsia="BatangChe" w:hAnsi="Times New Roman"/>
              </w:rPr>
              <w:t>newspapers and magazines for lifelong learning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NewRomanPSMT" w:cs="Times New Roman" w:eastAsia="Calibri" w:hAnsi="TimesNewRomanPSMT"/>
                <w:color w:val="000000"/>
              </w:rPr>
              <w:t>Demonstrate independent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reading of grade appropriate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digital and print texts such as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</w:rPr>
              <w:t>newspapers, magazines and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articles for information and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</w:rPr>
              <w:t>enjoyment.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independent reading in lifelong learning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is it important to read newspapers and magazines?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When do we read?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32"/>
                <w:szCs w:val="28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Visit a library and find out the articles,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magazines and newspapers they have.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Read newspapers, magazines and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articles.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Select and read age appropriate and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high- interest materials from print and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electronic sources related to the theme.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Infer the meaning of words related to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the theme.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Retell the stories they have read in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groups.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magazine, newspaper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174-177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reading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discussion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b/>
              </w:rPr>
              <w:t xml:space="preserve">Extensive </w:t>
            </w:r>
            <w:r>
              <w:rPr>
                <w:rFonts w:ascii="Times New Roman" w:cs="Times New Roman" w:eastAsia="BatangChe" w:hAnsi="Times New Roman"/>
                <w:b/>
              </w:rPr>
              <w:t>reading :</w:t>
            </w:r>
            <w:r>
              <w:rPr>
                <w:rFonts w:ascii="Times New Roman" w:cs="Times New Roman" w:eastAsia="BatangChe" w:hAnsi="Times New Roman"/>
              </w:rPr>
              <w:t xml:space="preserve"> Newspapers/magazine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Read a variety of grade appropriate digital and print texts such as newspapers and magazines for lifelong learning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NewRomanPSMT" w:cs="Times New Roman" w:eastAsia="Calibri" w:hAnsi="TimesNewRomanPSMT"/>
                <w:color w:val="000000"/>
              </w:rPr>
              <w:t>Demonstrate independent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reading of grade appropriate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digital and print texts such as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</w:rPr>
              <w:t>newspapers, magazines and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articles for information and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</w:rPr>
              <w:t>enjoyment.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independent reading in lifelong learning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How do we choose the materials we read?</w:t>
            </w:r>
          </w:p>
          <w:p>
            <w:pPr>
              <w:pStyle w:val="style0"/>
              <w:ind w:left="36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Learner is guided to:</w:t>
            </w:r>
          </w:p>
          <w:p>
            <w:pPr>
              <w:pStyle w:val="style0"/>
              <w:rPr>
                <w:rFonts w:ascii="Calibri" w:cs="Times New Roman" w:eastAsia="Calibri" w:hAnsi="Calibri"/>
                <w:sz w:val="28"/>
                <w:szCs w:val="28"/>
              </w:rPr>
            </w:pP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Share opinions and reflect on the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materials they have read.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Set up an after-school club where they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meet on a regular basis to read books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and do extensive reading activities.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Read online newspapers, magazines or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articles.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learners bk, projector, tablet, storybook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174-177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reading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discussion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Grammar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b/>
              </w:rPr>
              <w:t xml:space="preserve">Parts of </w:t>
            </w:r>
            <w:r>
              <w:rPr>
                <w:rFonts w:ascii="Times New Roman" w:cs="Times New Roman" w:eastAsia="BatangChe" w:hAnsi="Times New Roman"/>
                <w:b/>
              </w:rPr>
              <w:t>speech</w:t>
            </w:r>
            <w:r>
              <w:rPr>
                <w:rFonts w:ascii="Times New Roman" w:cs="Times New Roman" w:eastAsia="BatangChe" w:hAnsi="Times New Roman"/>
              </w:rPr>
              <w:t xml:space="preserve"> :</w:t>
            </w:r>
            <w:r>
              <w:rPr>
                <w:rFonts w:ascii="Times New Roman" w:cs="Times New Roman" w:eastAsia="BatangChe" w:hAnsi="Times New Roman"/>
              </w:rPr>
              <w:t xml:space="preserve"> Prepositions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 xml:space="preserve">Identify prepositions of position and direction in sentences 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NewRomanPSMT" w:cs="Times New Roman" w:eastAsia="Calibri" w:hAnsi="TimesNewRomanPSMT"/>
                <w:color w:val="000000"/>
              </w:rPr>
              <w:t>Use prepositions correctly in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oral and written contexts for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effective communication.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prepositions for clarity in communication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should we tell others exactly where people and things are?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Which words show the position of people and things?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Calibri" w:cs="Times New Roman" w:eastAsia="Calibri" w:hAnsi="Calibri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The 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Identify prepositions in samples of oral or written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texts sentences.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Play grade appropriate preposition games online or offline.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Construct sentences using prepositions.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Complete gaps in sentences, matching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prepositions with pictures.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Complete substitution exercises on various prepositions.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realia, digital devices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177-180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questions and answer, teacher made tests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4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b/>
              </w:rPr>
              <w:t xml:space="preserve">Parts of </w:t>
            </w:r>
            <w:r>
              <w:rPr>
                <w:rFonts w:ascii="Times New Roman" w:cs="Times New Roman" w:eastAsia="BatangChe" w:hAnsi="Times New Roman"/>
                <w:b/>
              </w:rPr>
              <w:t>speech</w:t>
            </w:r>
            <w:r>
              <w:rPr>
                <w:rFonts w:ascii="Times New Roman" w:cs="Times New Roman" w:eastAsia="BatangChe" w:hAnsi="Times New Roman"/>
              </w:rPr>
              <w:t xml:space="preserve"> :</w:t>
            </w:r>
            <w:r>
              <w:rPr>
                <w:rFonts w:ascii="Times New Roman" w:cs="Times New Roman" w:eastAsia="BatangChe" w:hAnsi="Times New Roman"/>
              </w:rPr>
              <w:t xml:space="preserve"> Prepositions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 xml:space="preserve">Identify prepositions of position and direction in sentences 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NewRomanPSMT" w:cs="Times New Roman" w:eastAsia="Calibri" w:hAnsi="TimesNewRomanPSMT"/>
                <w:color w:val="000000"/>
              </w:rPr>
              <w:t>Use prepositions correctly in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oral and written contexts for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</w:rPr>
              <w:t>effective communication.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prepositions for clarity in communication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should we tell others exactly where people and things are?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</w:rPr>
              <w:t>Which words show the position of people and things?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The learner is guided to:</w:t>
            </w:r>
          </w:p>
          <w:p>
            <w:pPr>
              <w:pStyle w:val="style0"/>
              <w:rPr>
                <w:rFonts w:ascii="Calibri" w:cs="Times New Roman" w:eastAsia="Calibri" w:hAnsi="Calibri"/>
                <w:sz w:val="28"/>
                <w:szCs w:val="28"/>
              </w:rPr>
            </w:pP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Watch videos, visit web pages and other online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resources and pick out prepositions in pairs or in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groups.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Use prepositions in a role play or simulation of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people paying tax.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Create and display preposition charts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manila, realia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177-180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Matching tasks, questions and answer, teacher made tests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7</w:t>
            </w: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Writing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b/>
              </w:rPr>
              <w:t>Spelling:</w:t>
            </w:r>
            <w:r>
              <w:rPr>
                <w:rFonts w:ascii="Times New Roman" w:cs="Times New Roman" w:eastAsia="BatangChe" w:hAnsi="Times New Roman"/>
              </w:rPr>
              <w:t xml:space="preserve"> Double word consonants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Spell words with double consonants correctly for clarity of writing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Form words with double consonants from a puzzle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Appreciate the importance of writing words clearly and correctly in communication.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is it important to write words correctly?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Calibri" w:cs="Times New Roman" w:eastAsia="Calibri" w:hAnsi="Calibri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The 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Listen to the teacher or an audio recording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and write words with double consonants.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Construct sentences using words with double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consonants.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Watch a video and write various words in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pairs.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Use jigsaw puzzle to form words with double consonants.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Make words with double consonants from</w:t>
            </w:r>
            <w:r>
              <w:rPr>
                <w:rFonts w:ascii="Calibri" w:cs="Times New Roman" w:eastAsia="Calibri" w:hAnsi="Calibri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jumbled up letters.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SymbolMT" w:cs="Times New Roman" w:eastAsia="Calibri" w:hAnsi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  <w:sz w:val="24"/>
                <w:szCs w:val="24"/>
              </w:rPr>
              <w:t>Write words and sentences as dictated by a peer in groups and in pairs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Digital devices 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180-182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Questions and answers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reading, dictation, oral discussion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b/>
              </w:rPr>
              <w:t>Spelling:</w:t>
            </w:r>
            <w:r>
              <w:rPr>
                <w:rFonts w:ascii="Times New Roman" w:cs="Times New Roman" w:eastAsia="BatangChe" w:hAnsi="Times New Roman"/>
              </w:rPr>
              <w:t xml:space="preserve"> Double word consonants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By the end of the lesson the learner should be able to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Construct correct sentences using words with double consonants for cohesive writing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Watch a video and write words in pairs</w:t>
            </w:r>
          </w:p>
          <w:p>
            <w:pPr>
              <w:pStyle w:val="style0"/>
              <w:numPr>
                <w:ilvl w:val="0"/>
                <w:numId w:val="1"/>
              </w:numPr>
              <w:ind w:left="252"/>
              <w:contextualSpacing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 xml:space="preserve">Appreciate the importance of writing words clearly and </w:t>
            </w:r>
            <w:r>
              <w:rPr>
                <w:rFonts w:ascii="Times New Roman" w:cs="Times New Roman" w:eastAsia="BatangChe" w:hAnsi="Times New Roman"/>
              </w:rPr>
              <w:t>correctly in communication.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</w:rPr>
              <w:t>Why is it important to write words correctly?</w:t>
            </w:r>
          </w:p>
        </w:tc>
        <w:tc>
          <w:tcPr>
            <w:tcW w:w="394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NewRomanPSMT" w:cs="Times New Roman" w:eastAsia="Calibri" w:hAnsi="TimesNewRomanPSMT"/>
                <w:b/>
                <w:bCs/>
                <w:color w:val="000000"/>
                <w:sz w:val="24"/>
                <w:szCs w:val="24"/>
              </w:rPr>
              <w:t>The learner is guided to:</w:t>
            </w:r>
            <w:r>
              <w:rPr>
                <w:rFonts w:ascii="TimesNewRomanPS-BoldMT" w:cs="Times New Roman" w:eastAsia="Calibri" w:hAnsi="TimesNewRomanPS-BoldMT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mbolMT" w:cs="Times New Roman" w:eastAsia="Calibri" w:hAnsi="SymbolMT"/>
                <w:color w:val="000000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</w:rPr>
              <w:t>Listen to the teacher or an audio recording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</w:rPr>
              <w:t>and write words with double consonants.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SymbolMT" w:cs="Times New Roman" w:eastAsia="Calibri" w:hAnsi="SymbolMT"/>
                <w:color w:val="000000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</w:rPr>
              <w:t>Construct sentences using words with double</w:t>
            </w:r>
            <w:r>
              <w:rPr>
                <w:rFonts w:ascii="Calibri" w:cs="Times New Roman" w:eastAsia="Calibri" w:hAnsi="Calibri"/>
                <w:sz w:val="24"/>
                <w:szCs w:val="24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</w:rPr>
              <w:t>consonants.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SymbolMT" w:cs="Times New Roman" w:eastAsia="Calibri" w:hAnsi="SymbolMT"/>
                <w:color w:val="000000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</w:rPr>
              <w:t>Watch a video and write various words in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</w:rPr>
              <w:t>pairs.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SymbolMT" w:cs="Times New Roman" w:eastAsia="Calibri" w:hAnsi="SymbolMT"/>
                <w:color w:val="000000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</w:rPr>
              <w:t>Use jigsaw puzzle to form words with double consonants.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SymbolMT" w:cs="Times New Roman" w:eastAsia="Calibri" w:hAnsi="SymbolMT"/>
                <w:color w:val="000000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</w:rPr>
              <w:t xml:space="preserve">Make words with double consonants </w:t>
            </w:r>
            <w:r>
              <w:rPr>
                <w:rFonts w:ascii="TimesNewRomanPSMT" w:cs="Times New Roman" w:eastAsia="Calibri" w:hAnsi="TimesNewRomanPSMT"/>
                <w:color w:val="000000"/>
              </w:rPr>
              <w:t>from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TimesNewRomanPSMT" w:cs="Times New Roman" w:eastAsia="Calibri" w:hAnsi="TimesNewRomanPSMT"/>
                <w:color w:val="000000"/>
              </w:rPr>
              <w:t>jumbled up letters.</w:t>
            </w:r>
            <w:r>
              <w:rPr>
                <w:rFonts w:ascii="TimesNewRomanPSMT" w:cs="Times New Roman" w:eastAsia="Calibri" w:hAnsi="TimesNewRomanPSMT"/>
                <w:color w:val="000000"/>
              </w:rPr>
              <w:br/>
            </w:r>
            <w:r>
              <w:rPr>
                <w:rFonts w:ascii="SymbolMT" w:cs="Times New Roman" w:eastAsia="Calibri" w:hAnsi="SymbolMT"/>
                <w:color w:val="000000"/>
              </w:rPr>
              <w:t xml:space="preserve">• </w:t>
            </w:r>
            <w:r>
              <w:rPr>
                <w:rFonts w:ascii="TimesNewRomanPSMT" w:cs="Times New Roman" w:eastAsia="Calibri" w:hAnsi="TimesNewRomanPSMT"/>
                <w:color w:val="000000"/>
              </w:rPr>
              <w:t>Write words and sentences as dictated by a peer in groups and in pairs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Longhorn English act.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4 pg. 180-182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reading, oral presentation, oral discussion, assessment</w:t>
            </w:r>
          </w:p>
        </w:tc>
        <w:tc>
          <w:tcPr>
            <w:tcW w:w="82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3-4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4040" w:type="dxa"/>
            <w:gridSpan w:val="7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52"/>
              </w:rPr>
            </w:pPr>
            <w:r>
              <w:rPr>
                <w:rFonts w:ascii="Times New Roman" w:cs="Times New Roman" w:eastAsia="BatangChe" w:hAnsi="Times New Roman"/>
                <w:b/>
                <w:sz w:val="52"/>
              </w:rPr>
              <w:t>END YEAR EXAMS/ASSESMENT/CLOSING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8</w:t>
            </w:r>
          </w:p>
        </w:tc>
        <w:tc>
          <w:tcPr>
            <w:tcW w:w="630" w:type="dxa"/>
            <w:vMerge w:val="restart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nil"/>
            </w:tcBorders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4040" w:type="dxa"/>
            <w:gridSpan w:val="7"/>
            <w:vMerge w:val="continue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>
              <w:top w:val="nil"/>
            </w:tcBorders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630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1080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4040" w:type="dxa"/>
            <w:gridSpan w:val="7"/>
            <w:vMerge w:val="continue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</w:tbl>
    <w:p>
      <w:pPr>
        <w:pStyle w:val="style0"/>
        <w:rPr>
          <w:rFonts w:ascii="Times New Roman" w:cs="Times New Roman" w:eastAsia="Calibri" w:hAnsi="Times New Roman"/>
          <w:b/>
          <w:sz w:val="2"/>
          <w:szCs w:val="2"/>
        </w:rPr>
      </w:pPr>
    </w:p>
    <w:p>
      <w:pPr>
        <w:pStyle w:val="style0"/>
        <w:rPr/>
      </w:pPr>
    </w:p>
    <w:sectPr>
      <w:pgSz w:w="16838" w:h="11906" w:orient="landscape" w:code="9"/>
      <w:pgMar w:top="180" w:right="188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005020306"/>
    <w:charset w:val="00"/>
    <w:family w:val="swiss"/>
    <w:pitch w:val="variable"/>
    <w:sig w:usb0="00000003" w:usb1="00000000" w:usb2="00000000" w:usb3="00000000" w:csb0="00000001" w:csb1="00000000"/>
  </w:font>
  <w:font w:name="BatangChe">
    <w:altName w:val="Arial Unicode MS"/>
    <w:panose1 w:val="00000000000000000000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 Light"/>
    <w:panose1 w:val="020f0302020002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35AF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3412d34a-85f5-43f5-a60c-18d0a815bf85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65739da7-90d6-4490-a158-c26c707157e9"/>
    <w:basedOn w:val="style65"/>
    <w:next w:val="style4099"/>
    <w:link w:val="style32"/>
    <w:uiPriority w:val="99"/>
  </w:style>
  <w:style w:type="character" w:customStyle="1" w:styleId="style4100">
    <w:name w:val="fontstyle01"/>
    <w:basedOn w:val="style65"/>
    <w:next w:val="style4100"/>
    <w:rPr>
      <w:rFonts w:ascii="TimesNewRomanPSMT" w:hAnsi="TimesNewRomanPSMT" w:hint="default"/>
      <w:b w:val="false"/>
      <w:bCs w:val="false"/>
      <w:i w:val="false"/>
      <w:iCs w:val="false"/>
      <w:color w:val="000000"/>
      <w:sz w:val="20"/>
      <w:szCs w:val="20"/>
    </w:rPr>
  </w:style>
  <w:style w:type="character" w:customStyle="1" w:styleId="style4101">
    <w:name w:val="fontstyle21"/>
    <w:basedOn w:val="style65"/>
    <w:next w:val="style4101"/>
    <w:rPr>
      <w:rFonts w:ascii="SymbolMT" w:hAnsi="SymbolMT" w:hint="default"/>
      <w:b w:val="false"/>
      <w:bCs w:val="false"/>
      <w:i w:val="false"/>
      <w:iCs w:val="false"/>
      <w:color w:val="000000"/>
      <w:sz w:val="20"/>
      <w:szCs w:val="20"/>
    </w:rPr>
  </w:style>
  <w:style w:type="character" w:customStyle="1" w:styleId="style4102">
    <w:name w:val="fontstyle31"/>
    <w:basedOn w:val="style65"/>
    <w:next w:val="style4102"/>
    <w:rPr>
      <w:rFonts w:ascii="TimesNewRomanPSMT" w:hAnsi="TimesNewRomanPSMT" w:hint="default"/>
      <w:b w:val="false"/>
      <w:bCs w:val="false"/>
      <w:i w:val="false"/>
      <w:iCs w:val="false"/>
      <w:color w:val="000000"/>
      <w:sz w:val="20"/>
      <w:szCs w:val="20"/>
    </w:rPr>
  </w:style>
  <w:style w:type="character" w:customStyle="1" w:styleId="style4103">
    <w:name w:val="fontstyle41"/>
    <w:basedOn w:val="style65"/>
    <w:next w:val="style4103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3926</Words>
  <Pages>11</Pages>
  <Characters>20710</Characters>
  <Application>WPS Office</Application>
  <DocSecurity>0</DocSecurity>
  <Paragraphs>527</Paragraphs>
  <ScaleCrop>false</ScaleCrop>
  <LinksUpToDate>false</LinksUpToDate>
  <CharactersWithSpaces>24398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2021-01-04T14:26:48Z</dcterms:created>
  <dc:creator>KEN</dc:creator>
  <lastModifiedBy>TECNO CD6j</lastModifiedBy>
  <dcterms:modified xsi:type="dcterms:W3CDTF">2021-01-04T14:26:48Z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